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0022" w14:textId="2615F70A" w:rsidR="00EB2A52" w:rsidRPr="00B85E46" w:rsidRDefault="00D4472C" w:rsidP="00B85E46">
      <w:pPr>
        <w:pStyle w:val="Nagwek1"/>
        <w:rPr>
          <w:b w:val="0"/>
        </w:rPr>
      </w:pPr>
      <w:r w:rsidRPr="00B85E46">
        <w:t>KLAUZULA INFORMACYJNA DLA PRACOWNIKA</w:t>
      </w:r>
    </w:p>
    <w:p w14:paraId="65EABEEA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Administrator i dane kontaktowe</w:t>
      </w:r>
    </w:p>
    <w:p w14:paraId="79AAF903" w14:textId="613E95D2" w:rsidR="00F40871" w:rsidRPr="00B85E46" w:rsidRDefault="00F40871" w:rsidP="00B85E46">
      <w:pPr>
        <w:rPr>
          <w:lang w:val="en-US"/>
        </w:rPr>
      </w:pPr>
      <w:bookmarkStart w:id="0" w:name="_Hlk64819124"/>
      <w:r w:rsidRPr="00B85E46">
        <w:t>Administratorem Pani/Pana danych osobowych jest Przedszkole Miejskie nr 7 z siedzibą</w:t>
      </w:r>
      <w:r w:rsidRPr="00B85E46">
        <w:br/>
        <w:t xml:space="preserve">w Łodzi przy ul. </w:t>
      </w:r>
      <w:proofErr w:type="spellStart"/>
      <w:r w:rsidRPr="00B85E46">
        <w:rPr>
          <w:lang w:val="en-US"/>
        </w:rPr>
        <w:t>Smoczej</w:t>
      </w:r>
      <w:proofErr w:type="spellEnd"/>
      <w:r w:rsidRPr="00B85E46">
        <w:rPr>
          <w:lang w:val="en-US"/>
        </w:rPr>
        <w:t xml:space="preserve"> 4, 93-520 </w:t>
      </w:r>
      <w:proofErr w:type="spellStart"/>
      <w:r w:rsidRPr="00B85E46">
        <w:rPr>
          <w:lang w:val="en-US"/>
        </w:rPr>
        <w:t>Łódź</w:t>
      </w:r>
      <w:proofErr w:type="spellEnd"/>
      <w:r w:rsidRPr="00B85E46">
        <w:rPr>
          <w:lang w:val="en-US"/>
        </w:rPr>
        <w:t>, tel.: 42 681-43-74, e-mail: kontakt@pm7.elodz.edu.pl.</w:t>
      </w:r>
    </w:p>
    <w:bookmarkEnd w:id="0"/>
    <w:p w14:paraId="2F1FD869" w14:textId="77777777" w:rsidR="00F40871" w:rsidRPr="00B85E46" w:rsidRDefault="00F40871" w:rsidP="00B85E46">
      <w:pPr>
        <w:pStyle w:val="Bezodstpw"/>
        <w:spacing w:line="360" w:lineRule="auto"/>
        <w:ind w:left="720"/>
        <w:rPr>
          <w:rFonts w:ascii="Arial" w:hAnsi="Arial" w:cs="Arial"/>
          <w:spacing w:val="20"/>
          <w:sz w:val="24"/>
          <w:szCs w:val="24"/>
          <w:lang w:val="en-US"/>
        </w:rPr>
      </w:pPr>
    </w:p>
    <w:p w14:paraId="73BDF268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Cele przetwarzania danych osobowych</w:t>
      </w:r>
    </w:p>
    <w:p w14:paraId="59097DCF" w14:textId="77777777" w:rsidR="00F40871" w:rsidRPr="00B85E46" w:rsidRDefault="00F40871" w:rsidP="00B85E46">
      <w:r w:rsidRPr="00B85E46">
        <w:t>Administrator będzie przetwarzał Pani/Pana dane osobowe w celu:</w:t>
      </w:r>
    </w:p>
    <w:p w14:paraId="5C2C5C1E" w14:textId="77777777" w:rsidR="00F40871" w:rsidRPr="00B85E46" w:rsidRDefault="00F40871" w:rsidP="00B85E46">
      <w:pPr>
        <w:pStyle w:val="Akapitzlist"/>
        <w:numPr>
          <w:ilvl w:val="1"/>
          <w:numId w:val="4"/>
        </w:numPr>
        <w:ind w:left="1276" w:hanging="283"/>
        <w:rPr>
          <w:rFonts w:cs="Arial"/>
        </w:rPr>
      </w:pPr>
      <w:r w:rsidRPr="00B85E46">
        <w:rPr>
          <w:rFonts w:cs="Arial"/>
        </w:rPr>
        <w:t xml:space="preserve">realizacji umowy o pracę, </w:t>
      </w:r>
    </w:p>
    <w:p w14:paraId="2CD6D6A6" w14:textId="77777777" w:rsidR="00F40871" w:rsidRPr="00B85E46" w:rsidRDefault="00F40871" w:rsidP="00B85E46">
      <w:pPr>
        <w:pStyle w:val="Akapitzlist"/>
        <w:numPr>
          <w:ilvl w:val="1"/>
          <w:numId w:val="4"/>
        </w:numPr>
        <w:ind w:left="1276" w:hanging="283"/>
        <w:rPr>
          <w:rFonts w:cs="Arial"/>
        </w:rPr>
      </w:pPr>
      <w:r w:rsidRPr="00B85E46">
        <w:rPr>
          <w:rFonts w:cs="Arial"/>
        </w:rPr>
        <w:t>realizacji obowiązków prawnych ciążących na Administratorze zgodnie z przepisami prawa powszechnie obowiązującego, w tym w szczególności: ustawy z dnia 26 czerwca 1974 r. Kodeks pracy, ustawy z dnia 13 października 1998 r. o systemie ubezpieczeń społecznych, ustawy z dnia 25 czerwca 1999 r. o świadczeniach pieniężnych z ubezpieczenia społecznego w razie choroby i macierzyństwa, ustawy z dnia 17 grudnia 1998 r. o emeryturach i rentach z Funduszu Ubezpieczeń Społecznych, ustawy z dnia 26 stycznia 1982r. - Karta Nauczyciela (dotyczy pracowników pedagogicznych), ustawy z dnia 21 listopada 2008 r. o pracownikach samorządowych (w przypadku personelu administracji i obsługi).</w:t>
      </w:r>
    </w:p>
    <w:p w14:paraId="48F5596C" w14:textId="77777777" w:rsidR="00F40871" w:rsidRPr="00B85E46" w:rsidRDefault="00F40871" w:rsidP="00B85E46">
      <w:pPr>
        <w:pStyle w:val="Akapitzlist"/>
        <w:ind w:left="1276"/>
        <w:rPr>
          <w:rFonts w:cs="Arial"/>
        </w:rPr>
      </w:pPr>
    </w:p>
    <w:p w14:paraId="07746A24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Podstawa prawna przetwarzania danych osobowych</w:t>
      </w:r>
    </w:p>
    <w:p w14:paraId="18189BC1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Podstawami prawnymi przetwarzania danych osobowych są przepisy:</w:t>
      </w:r>
    </w:p>
    <w:p w14:paraId="031C0931" w14:textId="77777777" w:rsidR="00F40871" w:rsidRPr="00B85E46" w:rsidRDefault="00F40871" w:rsidP="00B85E46">
      <w:pPr>
        <w:pStyle w:val="Akapitzlist"/>
        <w:numPr>
          <w:ilvl w:val="0"/>
          <w:numId w:val="5"/>
        </w:numPr>
        <w:ind w:left="1276" w:hanging="283"/>
        <w:rPr>
          <w:rFonts w:cs="Arial"/>
        </w:rPr>
      </w:pPr>
      <w:r w:rsidRPr="00B85E46">
        <w:rPr>
          <w:rFonts w:cs="Arial"/>
        </w:rPr>
        <w:t>art. 6 ust. 1 lit. a RODO, tj. Pani/Pana zgoda w odniesieniu do danych, których podanie jest dobrowolne np. wizerunek,</w:t>
      </w:r>
    </w:p>
    <w:p w14:paraId="65995A9D" w14:textId="77777777" w:rsidR="00F40871" w:rsidRPr="00B85E46" w:rsidRDefault="00F40871" w:rsidP="00B85E46">
      <w:pPr>
        <w:pStyle w:val="Akapitzlist"/>
        <w:numPr>
          <w:ilvl w:val="0"/>
          <w:numId w:val="5"/>
        </w:numPr>
        <w:ind w:left="1276" w:hanging="283"/>
        <w:rPr>
          <w:rFonts w:cs="Arial"/>
        </w:rPr>
      </w:pPr>
      <w:r w:rsidRPr="00B85E46">
        <w:rPr>
          <w:rFonts w:cs="Arial"/>
        </w:rPr>
        <w:t>art. 6 ust. 1 lit. b RODO, tj. niezbędność przetwarzania danych do realizacji umowy o pracę,</w:t>
      </w:r>
    </w:p>
    <w:p w14:paraId="4736339F" w14:textId="77777777" w:rsidR="00F40871" w:rsidRPr="00B85E46" w:rsidRDefault="00F40871" w:rsidP="00B85E46">
      <w:pPr>
        <w:pStyle w:val="Akapitzlist"/>
        <w:numPr>
          <w:ilvl w:val="0"/>
          <w:numId w:val="5"/>
        </w:numPr>
        <w:ind w:left="1276" w:hanging="283"/>
        <w:rPr>
          <w:rFonts w:cs="Arial"/>
        </w:rPr>
      </w:pPr>
      <w:r w:rsidRPr="00B85E46">
        <w:rPr>
          <w:rFonts w:cs="Arial"/>
        </w:rPr>
        <w:t>art. 6 ust. 1 lit. c RODO, tj. niezbędność przetwarzania danych do wykonywania prawnych obowiązków Administratora jako pracodawcy wynikających z przepisów prawa,</w:t>
      </w:r>
    </w:p>
    <w:p w14:paraId="05672B8A" w14:textId="77777777" w:rsidR="00F40871" w:rsidRPr="00B85E46" w:rsidRDefault="00F40871" w:rsidP="00B85E46">
      <w:pPr>
        <w:pStyle w:val="Akapitzlist"/>
        <w:numPr>
          <w:ilvl w:val="0"/>
          <w:numId w:val="5"/>
        </w:numPr>
        <w:ind w:left="1276" w:hanging="283"/>
        <w:rPr>
          <w:rFonts w:cs="Arial"/>
        </w:rPr>
      </w:pPr>
      <w:r w:rsidRPr="00B85E46">
        <w:rPr>
          <w:rFonts w:cs="Arial"/>
        </w:rPr>
        <w:lastRenderedPageBreak/>
        <w:t>art. 6 ust. 1 lit. f, tj. niezbędność przetwarzania danych do celów wynikających z prawnie uzasadnionych interesów Administratora, np.  zabezpieczenia i dochodzenia roszczeń,</w:t>
      </w:r>
    </w:p>
    <w:p w14:paraId="61FDF944" w14:textId="77777777" w:rsidR="00F40871" w:rsidRPr="00B85E46" w:rsidRDefault="00F40871" w:rsidP="00B85E46">
      <w:pPr>
        <w:pStyle w:val="Akapitzlist"/>
        <w:numPr>
          <w:ilvl w:val="0"/>
          <w:numId w:val="5"/>
        </w:numPr>
        <w:ind w:left="1276" w:hanging="283"/>
        <w:rPr>
          <w:rFonts w:cs="Arial"/>
        </w:rPr>
      </w:pPr>
      <w:r w:rsidRPr="00B85E46">
        <w:rPr>
          <w:rFonts w:cs="Arial"/>
        </w:rPr>
        <w:t>art. 9 ust. 2 lit. b RODO, tj. niezbędność przetwarzania danych o Pani/Pana stanie zdrowia do wypełniania obowiązków i wykonywania szczególnych praw przez Panią/Pana lub Administratora w dziedzinie prawa pracy, zabezpieczenia społecznego i ochrony socjalnej.</w:t>
      </w:r>
    </w:p>
    <w:p w14:paraId="67507F04" w14:textId="77777777" w:rsidR="00F40871" w:rsidRPr="00B85E46" w:rsidRDefault="00F40871" w:rsidP="00B85E46">
      <w:pPr>
        <w:pStyle w:val="Akapitzlist"/>
        <w:ind w:left="1276"/>
        <w:rPr>
          <w:rFonts w:cs="Arial"/>
        </w:rPr>
      </w:pPr>
    </w:p>
    <w:p w14:paraId="1625AA13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Odbiorcy danych</w:t>
      </w:r>
    </w:p>
    <w:p w14:paraId="3DFA6AC7" w14:textId="77777777" w:rsidR="00F40871" w:rsidRPr="00B85E46" w:rsidRDefault="00F40871" w:rsidP="00B85E46">
      <w:pPr>
        <w:pStyle w:val="Bezodstpw"/>
        <w:numPr>
          <w:ilvl w:val="0"/>
          <w:numId w:val="6"/>
        </w:numPr>
        <w:spacing w:line="360" w:lineRule="auto"/>
        <w:ind w:left="1276" w:hanging="294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Administrator nie udostępnia Pani/Pana danych osobowych żadnym odbiorcom, z wyjątkiem przypadków, gdy obowiązek taki wynika z przepisów prawa powszechnie obowiązującego lub umowy zawartej przez Administratora (np. obsługa finansowo-księgowa)..</w:t>
      </w:r>
    </w:p>
    <w:p w14:paraId="4ADF1FE5" w14:textId="77777777" w:rsidR="00F40871" w:rsidRPr="00B85E46" w:rsidRDefault="00F40871" w:rsidP="00B85E46">
      <w:pPr>
        <w:pStyle w:val="Bezodstpw"/>
        <w:numPr>
          <w:ilvl w:val="0"/>
          <w:numId w:val="6"/>
        </w:numPr>
        <w:spacing w:line="360" w:lineRule="auto"/>
        <w:ind w:left="1276" w:hanging="294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Administrator może powierzyć innemu podmiotowi, w drodze umowy zawartej na piśmie, przetwarzanie Pani/Pana danych osobowych w imieniu Administratora.</w:t>
      </w:r>
    </w:p>
    <w:p w14:paraId="6CD77898" w14:textId="77777777" w:rsidR="00F40871" w:rsidRPr="00B85E46" w:rsidRDefault="00F40871" w:rsidP="00B85E46">
      <w:pPr>
        <w:pStyle w:val="Bezodstpw"/>
        <w:numPr>
          <w:ilvl w:val="0"/>
          <w:numId w:val="6"/>
        </w:numPr>
        <w:spacing w:line="360" w:lineRule="auto"/>
        <w:ind w:left="1276" w:hanging="294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Administrator może przekazywać Pani/Pana służbowe dane osobowe w celu realizacji umowy biznesowej Administratora.</w:t>
      </w:r>
    </w:p>
    <w:p w14:paraId="213A4858" w14:textId="77777777" w:rsidR="00F40871" w:rsidRPr="00B85E46" w:rsidRDefault="00F40871" w:rsidP="00B85E46">
      <w:pPr>
        <w:pStyle w:val="Bezodstpw"/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</w:p>
    <w:p w14:paraId="53F62BD0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Przechowywanie danych</w:t>
      </w:r>
    </w:p>
    <w:p w14:paraId="25FBAE38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 xml:space="preserve">Administrator będzie przechowywał Pani/Pana dane osobowe zawarte w dokumentacji pracowniczej przez okres zatrudnienia oraz dla celów archiwalnych przez okres 50 lat, licząc od dnia ustania zatrudnienia zgodnie z Instrukcją kancelaryjną. </w:t>
      </w:r>
    </w:p>
    <w:p w14:paraId="43576426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AA9DC6D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Prawa osoby, której dane dotyczą</w:t>
      </w:r>
    </w:p>
    <w:p w14:paraId="3179F42D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 xml:space="preserve">Posiada Pani/Pan prawo żądania dostępu do danych osobowych (art. 15 RODO) ich sprostowania (art.16 RODO), usunięcia (art.17 RODO – jeżeli przetwarzanie odbywa się na podstawie Pani/Pana zgody; w pozostałych przypadkach, w których Administrator przetwarza dane osobowe na podstawie przepisów prawa, dane mogą być usunięte po zakończeniu procesu archiwizacji),  prawo do ograniczenia przetwarzania (Art.18 RODO) oraz prawo do wniesienia sprzeciwu </w:t>
      </w:r>
      <w:r w:rsidRPr="00B85E46">
        <w:rPr>
          <w:rFonts w:ascii="Arial" w:hAnsi="Arial" w:cs="Arial"/>
          <w:spacing w:val="20"/>
          <w:sz w:val="24"/>
          <w:szCs w:val="24"/>
        </w:rPr>
        <w:lastRenderedPageBreak/>
        <w:t>wobec przetwarzania (art.21 RODO), a także prawo do przenoszenia danych (art.20 RODO). Ponadto, przysługuje Pani/Panu prawo do cofnięcia wyrażonej zgody w dowolnym momencie, co nie wpływa na zgodność z prawem przetwarzania, którego dokonano na podstawie zgody przed jej cofnięciem.</w:t>
      </w:r>
    </w:p>
    <w:p w14:paraId="2E992D21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565091B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Kategorie danych. Wymóg posiadania danych. Konsekwencje braku podania danych</w:t>
      </w:r>
    </w:p>
    <w:p w14:paraId="501B1A8A" w14:textId="77777777" w:rsidR="00F40871" w:rsidRPr="00B85E46" w:rsidRDefault="00F40871" w:rsidP="00B85E46">
      <w:pPr>
        <w:pStyle w:val="Bezodstpw"/>
        <w:numPr>
          <w:ilvl w:val="0"/>
          <w:numId w:val="7"/>
        </w:numPr>
        <w:spacing w:line="360" w:lineRule="auto"/>
        <w:ind w:left="1134" w:hanging="294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Podanie danych osobowych jest obowiązkowe w zakresie wskazanym w Kodeksie pracy i innych w/w przepisach prawa. Niepodanie powyższych danych osobowych uniemożliwi realizację umowy o pracę.</w:t>
      </w:r>
    </w:p>
    <w:p w14:paraId="3AD5EFC8" w14:textId="77777777" w:rsidR="00F40871" w:rsidRPr="00B85E46" w:rsidRDefault="00F40871" w:rsidP="00B85E46">
      <w:pPr>
        <w:pStyle w:val="Bezodstpw"/>
        <w:numPr>
          <w:ilvl w:val="0"/>
          <w:numId w:val="7"/>
        </w:numPr>
        <w:spacing w:line="360" w:lineRule="auto"/>
        <w:ind w:left="1134" w:hanging="294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Podanie innych danych jest dobrowolne i wymaga uzyskania Pani/Pana zgody o czym zostaniecie Państwo poinformowani.</w:t>
      </w:r>
    </w:p>
    <w:p w14:paraId="3C5CA8B8" w14:textId="77777777" w:rsidR="00F40871" w:rsidRPr="00B85E46" w:rsidRDefault="00F40871" w:rsidP="00B85E46">
      <w:pPr>
        <w:pStyle w:val="Bezodstpw"/>
        <w:spacing w:line="360" w:lineRule="auto"/>
        <w:ind w:left="1134"/>
        <w:rPr>
          <w:rFonts w:ascii="Arial" w:hAnsi="Arial" w:cs="Arial"/>
          <w:spacing w:val="20"/>
          <w:sz w:val="24"/>
          <w:szCs w:val="24"/>
        </w:rPr>
      </w:pPr>
    </w:p>
    <w:p w14:paraId="49C1653F" w14:textId="77777777" w:rsidR="00F40871" w:rsidRPr="00B85E46" w:rsidRDefault="00F40871" w:rsidP="00B85E46">
      <w:pPr>
        <w:pStyle w:val="Nagwek2"/>
        <w:rPr>
          <w:b w:val="0"/>
        </w:rPr>
      </w:pPr>
      <w:r w:rsidRPr="00B85E46">
        <w:t>Profilowanie danych</w:t>
      </w:r>
    </w:p>
    <w:p w14:paraId="1B5609E4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Administrator nie stosuje „profilowania” danych, o którym mowa w art. 4 pkt 4 RODO, co oznacza formę zautomatyzowanego przetwarzania danych osobowych, które polega na wykorzystaniu danych osobowych do oceny niektórych czynników osobowych osoby fizycznej.</w:t>
      </w:r>
    </w:p>
    <w:p w14:paraId="4EC627CD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2F1B140" w14:textId="77777777" w:rsidR="00F40871" w:rsidRPr="00B85E46" w:rsidRDefault="00F40871" w:rsidP="00B85E46">
      <w:pPr>
        <w:pStyle w:val="Nagwek2"/>
        <w:rPr>
          <w:b w:val="0"/>
          <w:color w:val="417C9E"/>
        </w:rPr>
      </w:pPr>
      <w:r w:rsidRPr="00B85E46">
        <w:t>Informacje końcowe</w:t>
      </w:r>
    </w:p>
    <w:p w14:paraId="2D29AC8F" w14:textId="0490A864" w:rsidR="00F40871" w:rsidRPr="00B85E46" w:rsidRDefault="00F40871" w:rsidP="00B85E46">
      <w:pPr>
        <w:pStyle w:val="Bezodstpw"/>
        <w:spacing w:line="360" w:lineRule="auto"/>
        <w:rPr>
          <w:rFonts w:ascii="Arial" w:eastAsia="Noto Sans CJK SC Regular" w:hAnsi="Arial" w:cs="Arial"/>
          <w:color w:val="00000A"/>
          <w:spacing w:val="20"/>
          <w:sz w:val="24"/>
          <w:szCs w:val="24"/>
          <w:lang w:eastAsia="zh-CN" w:bidi="hi-IN"/>
        </w:rPr>
      </w:pPr>
      <w:r w:rsidRPr="00B85E46">
        <w:rPr>
          <w:rFonts w:ascii="Arial" w:hAnsi="Arial" w:cs="Arial"/>
          <w:spacing w:val="20"/>
          <w:sz w:val="24"/>
          <w:szCs w:val="24"/>
        </w:rPr>
        <w:t xml:space="preserve">W sprawach przetwarzania Pani/Pana danych osobowych mogą się Państwo kontaktować z Inspektorem Ochrony Danych  poprzez e-mail: </w:t>
      </w:r>
      <w:r w:rsidRPr="00B85E46">
        <w:rPr>
          <w:rFonts w:ascii="Arial" w:eastAsia="Noto Sans CJK SC Regular" w:hAnsi="Arial" w:cs="Arial"/>
          <w:spacing w:val="20"/>
          <w:sz w:val="24"/>
          <w:szCs w:val="24"/>
          <w:lang w:eastAsia="zh-CN" w:bidi="hi-IN"/>
        </w:rPr>
        <w:t>iod.pm7@cuwo.lodz.pl</w:t>
      </w:r>
      <w:r w:rsidRPr="00B85E46">
        <w:rPr>
          <w:rFonts w:ascii="Arial" w:eastAsia="Noto Sans CJK SC Regular" w:hAnsi="Arial" w:cs="Arial"/>
          <w:color w:val="00000A"/>
          <w:spacing w:val="20"/>
          <w:sz w:val="24"/>
          <w:szCs w:val="24"/>
          <w:lang w:eastAsia="zh-CN" w:bidi="hi-IN"/>
        </w:rPr>
        <w:t>.</w:t>
      </w:r>
    </w:p>
    <w:p w14:paraId="32CDA84A" w14:textId="77777777" w:rsidR="00F40871" w:rsidRPr="00B85E46" w:rsidRDefault="00F40871" w:rsidP="00B85E46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B85E46">
        <w:rPr>
          <w:rFonts w:ascii="Arial" w:hAnsi="Arial" w:cs="Arial"/>
          <w:spacing w:val="20"/>
          <w:sz w:val="24"/>
          <w:szCs w:val="24"/>
        </w:rPr>
        <w:t>Dodatkowo, przysługuje Pani/Panu prawo do złożenia skargi do organu nadzorczego tj. Prezesa Urzędu Ochrony Danych Osobowych, ul. Stawki 2, 00-193 Warszawa.</w:t>
      </w:r>
    </w:p>
    <w:p w14:paraId="008353D3" w14:textId="77777777" w:rsidR="00F40871" w:rsidRPr="00B85E46" w:rsidRDefault="00F40871" w:rsidP="00B85E46">
      <w:pPr>
        <w:widowControl w:val="0"/>
        <w:rPr>
          <w:rFonts w:eastAsia="Times New Roman" w:cs="Arial"/>
        </w:rPr>
      </w:pPr>
    </w:p>
    <w:p w14:paraId="319EDCB3" w14:textId="77777777" w:rsidR="00F40871" w:rsidRPr="00B85E46" w:rsidRDefault="00F40871" w:rsidP="00B85E46">
      <w:pPr>
        <w:pStyle w:val="Akapitzlist"/>
        <w:spacing w:after="600"/>
        <w:ind w:left="714" w:firstLine="3822"/>
        <w:contextualSpacing w:val="0"/>
        <w:rPr>
          <w:rFonts w:cs="Arial"/>
          <w:i/>
          <w:sz w:val="20"/>
          <w:szCs w:val="20"/>
        </w:rPr>
      </w:pPr>
    </w:p>
    <w:sectPr w:rsidR="00F40871" w:rsidRPr="00B85E46" w:rsidSect="0014082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25D"/>
    <w:multiLevelType w:val="hybridMultilevel"/>
    <w:tmpl w:val="41B06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1464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4D54"/>
    <w:multiLevelType w:val="hybridMultilevel"/>
    <w:tmpl w:val="C16AB4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B2638"/>
    <w:multiLevelType w:val="multilevel"/>
    <w:tmpl w:val="F46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AA16B3"/>
    <w:multiLevelType w:val="hybridMultilevel"/>
    <w:tmpl w:val="EDC2D6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21BF5"/>
    <w:multiLevelType w:val="hybridMultilevel"/>
    <w:tmpl w:val="67465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554A"/>
    <w:multiLevelType w:val="hybridMultilevel"/>
    <w:tmpl w:val="E53CCC60"/>
    <w:lvl w:ilvl="0" w:tplc="DAEA006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2D349F"/>
    <w:multiLevelType w:val="hybridMultilevel"/>
    <w:tmpl w:val="DEC6DD7A"/>
    <w:lvl w:ilvl="0" w:tplc="D2BAEA16">
      <w:numFmt w:val="bullet"/>
      <w:lvlText w:val=""/>
      <w:lvlJc w:val="left"/>
      <w:pPr>
        <w:ind w:left="7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1015">
    <w:abstractNumId w:val="0"/>
  </w:num>
  <w:num w:numId="2" w16cid:durableId="2037272600">
    <w:abstractNumId w:val="6"/>
  </w:num>
  <w:num w:numId="3" w16cid:durableId="957178595">
    <w:abstractNumId w:val="2"/>
  </w:num>
  <w:num w:numId="4" w16cid:durableId="583799936">
    <w:abstractNumId w:val="5"/>
  </w:num>
  <w:num w:numId="5" w16cid:durableId="587613831">
    <w:abstractNumId w:val="1"/>
  </w:num>
  <w:num w:numId="6" w16cid:durableId="1656177110">
    <w:abstractNumId w:val="4"/>
  </w:num>
  <w:num w:numId="7" w16cid:durableId="2826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52"/>
    <w:rsid w:val="000167F6"/>
    <w:rsid w:val="000A65D0"/>
    <w:rsid w:val="00110B83"/>
    <w:rsid w:val="001370D6"/>
    <w:rsid w:val="0014082D"/>
    <w:rsid w:val="00263CFB"/>
    <w:rsid w:val="002F104A"/>
    <w:rsid w:val="0034685A"/>
    <w:rsid w:val="003A01A1"/>
    <w:rsid w:val="003B6F32"/>
    <w:rsid w:val="00440847"/>
    <w:rsid w:val="00461145"/>
    <w:rsid w:val="00463969"/>
    <w:rsid w:val="004F09F7"/>
    <w:rsid w:val="005E54EC"/>
    <w:rsid w:val="006A766B"/>
    <w:rsid w:val="0075733D"/>
    <w:rsid w:val="00884993"/>
    <w:rsid w:val="008971E1"/>
    <w:rsid w:val="00930AD0"/>
    <w:rsid w:val="00963A73"/>
    <w:rsid w:val="009F1812"/>
    <w:rsid w:val="00B039BF"/>
    <w:rsid w:val="00B85E46"/>
    <w:rsid w:val="00BC69DC"/>
    <w:rsid w:val="00C4708C"/>
    <w:rsid w:val="00D4472C"/>
    <w:rsid w:val="00E82C73"/>
    <w:rsid w:val="00EB2A52"/>
    <w:rsid w:val="00F40871"/>
    <w:rsid w:val="00F85C1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0022"/>
  <w15:chartTrackingRefBased/>
  <w15:docId w15:val="{9D38F73E-5829-4EA8-8074-A87F493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E46"/>
    <w:pPr>
      <w:spacing w:after="0" w:line="360" w:lineRule="auto"/>
    </w:pPr>
    <w:rPr>
      <w:rFonts w:ascii="Arial" w:eastAsiaTheme="minorEastAsia" w:hAnsi="Arial"/>
      <w:spacing w:val="2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E46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E4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C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73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087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408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871"/>
    <w:pPr>
      <w:spacing w:line="240" w:lineRule="auto"/>
    </w:pPr>
    <w:rPr>
      <w:rFonts w:ascii="Liberation Serif" w:eastAsia="Noto Sans CJK SC Regular" w:hAnsi="Liberation Serif" w:cs="Mangal"/>
      <w:color w:val="00000A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871"/>
    <w:rPr>
      <w:rFonts w:ascii="Liberation Serif" w:eastAsia="Noto Sans CJK SC Regular" w:hAnsi="Liberation Serif" w:cs="Mangal"/>
      <w:color w:val="00000A"/>
      <w:sz w:val="20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85E46"/>
    <w:rPr>
      <w:rFonts w:ascii="Arial" w:eastAsiaTheme="majorEastAsia" w:hAnsi="Arial" w:cstheme="majorBidi"/>
      <w:b/>
      <w:spacing w:val="2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5E46"/>
    <w:rPr>
      <w:rFonts w:ascii="Arial" w:eastAsiaTheme="majorEastAsia" w:hAnsi="Arial" w:cstheme="majorBidi"/>
      <w:b/>
      <w:spacing w:val="20"/>
      <w:sz w:val="28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Kalużna</dc:creator>
  <cp:keywords/>
  <dc:description/>
  <cp:lastModifiedBy>Joanna Rogalska</cp:lastModifiedBy>
  <cp:revision>2</cp:revision>
  <cp:lastPrinted>2019-10-09T10:36:00Z</cp:lastPrinted>
  <dcterms:created xsi:type="dcterms:W3CDTF">2025-03-28T21:28:00Z</dcterms:created>
  <dcterms:modified xsi:type="dcterms:W3CDTF">2025-03-28T21:28:00Z</dcterms:modified>
</cp:coreProperties>
</file>